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DB9" w:rsidRPr="00F9516C" w:rsidRDefault="00DD4DB9" w:rsidP="00F9516C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9516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Материально-техническое обеспечение</w:t>
      </w:r>
    </w:p>
    <w:p w:rsidR="00DD4DB9" w:rsidRPr="000F3CFE" w:rsidRDefault="00DD4DB9" w:rsidP="00F9516C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9516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образовательной деятельности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0025CF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*</w:t>
      </w:r>
    </w:p>
    <w:p w:rsidR="00DD4DB9" w:rsidRDefault="00DD4DB9" w:rsidP="00EE7FE0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08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98"/>
        <w:gridCol w:w="2705"/>
        <w:gridCol w:w="2705"/>
        <w:gridCol w:w="2703"/>
      </w:tblGrid>
      <w:tr w:rsidR="00DD4DB9" w:rsidRPr="00201D74" w:rsidTr="00CB6DDA">
        <w:tc>
          <w:tcPr>
            <w:tcW w:w="10811" w:type="dxa"/>
            <w:gridSpan w:val="4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у образовательной организации на праве собственности или ином законном основании зданий, строений, сооружений, территорий, необходимых для осуществления образовательной деятельности</w:t>
            </w:r>
          </w:p>
        </w:tc>
      </w:tr>
      <w:tr w:rsidR="00DD4DB9" w:rsidRPr="00201D74" w:rsidTr="00CB6DDA">
        <w:tc>
          <w:tcPr>
            <w:tcW w:w="2698" w:type="dxa"/>
          </w:tcPr>
          <w:p w:rsidR="00DD4DB9" w:rsidRPr="00201D74" w:rsidRDefault="00DD4DB9" w:rsidP="00BC2CE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2705" w:type="dxa"/>
          </w:tcPr>
          <w:p w:rsidR="00DD4DB9" w:rsidRPr="00201D74" w:rsidRDefault="00DD4DB9" w:rsidP="00BC2CE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Цель назначения</w:t>
            </w:r>
          </w:p>
          <w:p w:rsidR="00DD4DB9" w:rsidRPr="00201D74" w:rsidRDefault="00DD4DB9" w:rsidP="00BC2CE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DD4DB9" w:rsidRPr="00201D74" w:rsidRDefault="00DD4DB9" w:rsidP="00BC2CE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Обеспечение</w:t>
            </w:r>
          </w:p>
          <w:p w:rsidR="00DD4DB9" w:rsidRPr="00201D74" w:rsidRDefault="00DD4DB9" w:rsidP="00BC2CE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DD4DB9" w:rsidRPr="00201D74" w:rsidRDefault="00DD4DB9" w:rsidP="00BC2CE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</w:tcPr>
          <w:p w:rsidR="00DD4DB9" w:rsidRPr="00201D74" w:rsidRDefault="00DD4DB9" w:rsidP="00BC2CE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Техническая оснащенность</w:t>
            </w:r>
          </w:p>
        </w:tc>
      </w:tr>
      <w:tr w:rsidR="00DD4DB9" w:rsidRPr="00201D74" w:rsidTr="00CB6DDA">
        <w:tc>
          <w:tcPr>
            <w:tcW w:w="2698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6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Площадь помещений</w:t>
            </w:r>
            <w:r w:rsidRPr="002E4643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используемых непосредственно для нужд образовательной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- 1044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организации присмотра и ухода за детьми</w:t>
            </w:r>
            <w:r w:rsidRPr="00201D74">
              <w:t xml:space="preserve"> 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Вся планировка здания ДОУ и его оснащение организовано с учетом индивидуальных и возрастных особенностей развития воспитанников.</w:t>
            </w:r>
          </w:p>
        </w:tc>
        <w:tc>
          <w:tcPr>
            <w:tcW w:w="2705" w:type="dxa"/>
          </w:tcPr>
          <w:p w:rsidR="00DD4DB9" w:rsidRDefault="007E614F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ДОУ функционирует 5</w:t>
            </w:r>
            <w:r w:rsidR="00DD4DB9"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групп, имеются  раздевальные комнаты, отдельные спальни.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детском саду имеется видеонаблюдение, установлены 4 видеокамеры.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DB9" w:rsidRPr="00201D74" w:rsidTr="00CB6DDA">
        <w:tc>
          <w:tcPr>
            <w:tcW w:w="2698" w:type="dxa"/>
          </w:tcPr>
          <w:p w:rsidR="00DD4DB9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Территория детского сада </w:t>
            </w:r>
            <w:r w:rsidR="00556A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«Берёзка»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Общая площадь – 7359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эмоционально - благоприятных условий пребывания детей в дошкольном учреждении через благоустройство территории и организацию познавательной, творческой, оздоровительной деятельности</w:t>
            </w: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Территория оборуд</w:t>
            </w:r>
            <w:r w:rsidR="007E6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ована прогулочными площадками (5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с теневыми навесами и  игровым оборудованием.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территории сада имеются уголок леса, лекарственная зона, огород, цветники, метеостанция, экологическая тропа.</w:t>
            </w:r>
          </w:p>
        </w:tc>
        <w:tc>
          <w:tcPr>
            <w:tcW w:w="2703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DB9" w:rsidRPr="00201D74" w:rsidTr="00CB6DDA">
        <w:tc>
          <w:tcPr>
            <w:tcW w:w="10811" w:type="dxa"/>
            <w:gridSpan w:val="4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Объекты хозяйственно- бытового и санитарно- и гигиенического назначения</w:t>
            </w:r>
          </w:p>
        </w:tc>
      </w:tr>
      <w:tr w:rsidR="00DD4DB9" w:rsidRPr="00201D74" w:rsidTr="00CB6DDA">
        <w:tc>
          <w:tcPr>
            <w:tcW w:w="2698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заведующего хозяйством</w:t>
            </w: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Хозяйственно- бытового назначения</w:t>
            </w: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Документация, предметы хозяйственно- бытового и санитарно- и гигиенического назначения</w:t>
            </w:r>
          </w:p>
        </w:tc>
        <w:tc>
          <w:tcPr>
            <w:tcW w:w="2703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DB9" w:rsidRPr="00201D74" w:rsidTr="00CB6DDA">
        <w:tc>
          <w:tcPr>
            <w:tcW w:w="2698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Санузлы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Гигиеническое назначение</w:t>
            </w: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общий – 1</w:t>
            </w:r>
          </w:p>
          <w:p w:rsidR="00DD4DB9" w:rsidRPr="00201D74" w:rsidRDefault="007E614F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группах - 5</w:t>
            </w:r>
          </w:p>
        </w:tc>
        <w:tc>
          <w:tcPr>
            <w:tcW w:w="2703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DB9" w:rsidRPr="00201D74" w:rsidTr="00CB6DDA">
        <w:tc>
          <w:tcPr>
            <w:tcW w:w="2698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Прачечная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Стирка постельного белья, салфеток, полотенец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Стиральная машина-автомат (2), 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ванна, 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электроутюг (2)</w:t>
            </w:r>
          </w:p>
        </w:tc>
        <w:tc>
          <w:tcPr>
            <w:tcW w:w="2703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DB9" w:rsidRPr="00201D74" w:rsidTr="00CB6DDA">
        <w:tc>
          <w:tcPr>
            <w:tcW w:w="10811" w:type="dxa"/>
            <w:gridSpan w:val="4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Наличие </w:t>
            </w:r>
            <w:r w:rsidR="00CB6D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административных </w:t>
            </w:r>
            <w:r w:rsidRPr="00201D7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кабинетов</w:t>
            </w:r>
          </w:p>
        </w:tc>
      </w:tr>
      <w:tr w:rsidR="00DD4DB9" w:rsidRPr="00201D74" w:rsidTr="00CB6DDA">
        <w:tc>
          <w:tcPr>
            <w:tcW w:w="2698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заведующего       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Осуществляет руководство, контроль, практическую помощь</w:t>
            </w:r>
            <w:r w:rsidRPr="00201D74">
              <w:t xml:space="preserve"> 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Обеспечивает развитие и укрепление материальной базы детского сада</w:t>
            </w: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Нормативно-правовая база, архив документации 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3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Компьютер -1, </w:t>
            </w:r>
          </w:p>
          <w:p w:rsidR="00DD4DB9" w:rsidRPr="00201D74" w:rsidRDefault="00150CD5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DD4DB9"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елефон -1, </w:t>
            </w:r>
          </w:p>
          <w:p w:rsidR="00DD4DB9" w:rsidRPr="00201D74" w:rsidRDefault="00150CD5" w:rsidP="00150CD5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ч\б принтер -1, видеокамера -1</w:t>
            </w:r>
            <w:r w:rsidR="00DD4DB9"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D4DB9" w:rsidRPr="00201D74" w:rsidTr="00CB6DDA">
        <w:tc>
          <w:tcPr>
            <w:tcW w:w="2698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Методический кабинет        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Индивидуальное и подгрупповое    консультирование, оказание помощи педагогам и родителям (законным представителям)  </w:t>
            </w: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 методической и детской литературы, видеотека, подборка презентаций для педагогов и детей, дидактические пособия для ООД, документация</w:t>
            </w:r>
          </w:p>
        </w:tc>
        <w:tc>
          <w:tcPr>
            <w:tcW w:w="2703" w:type="dxa"/>
          </w:tcPr>
          <w:p w:rsidR="00DD4DB9" w:rsidRPr="00201D74" w:rsidRDefault="007E614F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Мультимедийный проектор -1</w:t>
            </w:r>
            <w:r w:rsidR="00DD4DB9"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экран - 2, 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\б  прин</w:t>
            </w:r>
            <w:r w:rsidR="007E6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 3 в 1 -1, принтер цветной -1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компьютер -1, фотоаппарат -1</w:t>
            </w:r>
          </w:p>
        </w:tc>
      </w:tr>
      <w:tr w:rsidR="00DD4DB9" w:rsidRPr="00201D74" w:rsidTr="00CB6DDA">
        <w:tc>
          <w:tcPr>
            <w:tcW w:w="10811" w:type="dxa"/>
            <w:gridSpan w:val="4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наличии объектов для проведения практических занятий</w:t>
            </w:r>
          </w:p>
        </w:tc>
      </w:tr>
      <w:tr w:rsidR="00DD4DB9" w:rsidRPr="00201D74" w:rsidTr="00CB6DDA">
        <w:tc>
          <w:tcPr>
            <w:tcW w:w="2698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Группа для детей раннего возраста (1-3 лет)</w:t>
            </w:r>
          </w:p>
        </w:tc>
        <w:tc>
          <w:tcPr>
            <w:tcW w:w="2705" w:type="dxa"/>
            <w:vMerge w:val="restart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Предметно-пространственная среда групп способствует обогащенному развитию и воспитанию, обеспечивает эмоциональное благополучие, отвечает интересам и потребностям воспитанников, в том числе детей с ограниченными возможностями здоровья, детей-инвалидов</w:t>
            </w: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Группа теплая, светлая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Имеются необходимые пособия и игрушки, 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пианино (1),  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с\р игры «Кухня» (1), </w:t>
            </w:r>
          </w:p>
          <w:p w:rsidR="007E614F" w:rsidRPr="00201D74" w:rsidRDefault="00DD4DB9" w:rsidP="007E614F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-наборы ЛЕГО, </w:t>
            </w:r>
          </w:p>
        </w:tc>
        <w:tc>
          <w:tcPr>
            <w:tcW w:w="2703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Телевизор ж</w:t>
            </w:r>
            <w:proofErr w:type="gramEnd"/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\к -1,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ноутбук -1, музыкальный центр  -1</w:t>
            </w:r>
          </w:p>
        </w:tc>
      </w:tr>
      <w:tr w:rsidR="00DD4DB9" w:rsidRPr="00201D74" w:rsidTr="00CB6DDA">
        <w:tc>
          <w:tcPr>
            <w:tcW w:w="2698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Татарская разновозрастная группа (2-7 лет)</w:t>
            </w:r>
          </w:p>
        </w:tc>
        <w:tc>
          <w:tcPr>
            <w:tcW w:w="2705" w:type="dxa"/>
            <w:vMerge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Имеются необходимые пособия и игрушки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с\р игры «Строители» (1), 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-наборы ЛЕГО, </w:t>
            </w:r>
          </w:p>
          <w:p w:rsidR="007E614F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Лего</w:t>
            </w:r>
            <w:proofErr w:type="spellEnd"/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7E6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упл</w:t>
            </w:r>
          </w:p>
        </w:tc>
        <w:tc>
          <w:tcPr>
            <w:tcW w:w="2703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Телевизор ж</w:t>
            </w:r>
            <w:proofErr w:type="gramEnd"/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\к -1,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ноутбук -1</w:t>
            </w:r>
          </w:p>
        </w:tc>
      </w:tr>
      <w:tr w:rsidR="00DD4DB9" w:rsidRPr="00201D74" w:rsidTr="00CB6DDA">
        <w:tc>
          <w:tcPr>
            <w:tcW w:w="2698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Групповые комнаты дошкольных групп: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-вторая младшая группа (3-4 лет)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-средняя группа (4-5 лет)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старшая группа (5-6 лет)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-подготовительная группа (6-7 лет)</w:t>
            </w:r>
          </w:p>
        </w:tc>
        <w:tc>
          <w:tcPr>
            <w:tcW w:w="2705" w:type="dxa"/>
            <w:vMerge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Имеются необходимые пособия и игрушки, 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-спортивный уголок (стенка)(4) , 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наборы для с\</w:t>
            </w:r>
            <w:proofErr w:type="gramStart"/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игр «Парикмахерская» (1), «Магазин»(3), «Кухня» (6) 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наборы ЛЕГО, </w:t>
            </w:r>
          </w:p>
          <w:p w:rsidR="007E614F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Лего</w:t>
            </w:r>
            <w:proofErr w:type="spellEnd"/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7E6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упл</w:t>
            </w:r>
          </w:p>
        </w:tc>
        <w:tc>
          <w:tcPr>
            <w:tcW w:w="2703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Телевизор ж</w:t>
            </w:r>
            <w:proofErr w:type="gramEnd"/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\к -4,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ноутбук -4, 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етбук</w:t>
            </w:r>
            <w:proofErr w:type="spellEnd"/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-4 </w:t>
            </w:r>
          </w:p>
        </w:tc>
      </w:tr>
      <w:tr w:rsidR="00DD4DB9" w:rsidRPr="00201D74" w:rsidTr="00CB6DDA">
        <w:tc>
          <w:tcPr>
            <w:tcW w:w="10811" w:type="dxa"/>
            <w:gridSpan w:val="4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наличии объектов питания и охраны здоровья обучающихся</w:t>
            </w:r>
          </w:p>
        </w:tc>
      </w:tr>
      <w:tr w:rsidR="00DD4DB9" w:rsidRPr="00201D74" w:rsidTr="00CB6DDA">
        <w:tc>
          <w:tcPr>
            <w:tcW w:w="2698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DD4DB9" w:rsidRPr="00201D74" w:rsidRDefault="007E614F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-Электроплита (2</w:t>
            </w:r>
            <w:r w:rsidR="00DD4DB9"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жарочный шкаф (1), 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-электрическая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мясорубка (1),</w:t>
            </w:r>
          </w:p>
          <w:p w:rsidR="00DD4DB9" w:rsidRPr="00201D74" w:rsidRDefault="007E614F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-холодильники бытовые(3</w:t>
            </w:r>
            <w:r w:rsidR="00DD4DB9"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),  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-картофелечистка (1).  </w:t>
            </w:r>
          </w:p>
        </w:tc>
        <w:tc>
          <w:tcPr>
            <w:tcW w:w="2703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DB9" w:rsidRPr="00201D74" w:rsidTr="00CB6DDA">
        <w:tc>
          <w:tcPr>
            <w:tcW w:w="2698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Медицинский кабинет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Изолятор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Процедурный кабинет</w:t>
            </w: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оказания медицинских услуг</w:t>
            </w: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-медицинская документация, 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-ростомер, 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-ингалятор,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-медицинские весы, 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-холодильник,  </w:t>
            </w:r>
          </w:p>
          <w:p w:rsidR="007E614F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="007E614F" w:rsidRPr="007E6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рециркулятор</w:t>
            </w:r>
            <w:proofErr w:type="spellEnd"/>
            <w:r w:rsidR="007E614F" w:rsidRPr="007E61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бактерицидный</w:t>
            </w:r>
          </w:p>
        </w:tc>
        <w:tc>
          <w:tcPr>
            <w:tcW w:w="2703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DB9" w:rsidRPr="00201D74" w:rsidTr="00CB6DDA">
        <w:tc>
          <w:tcPr>
            <w:tcW w:w="10811" w:type="dxa"/>
            <w:gridSpan w:val="4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</w:t>
            </w:r>
          </w:p>
        </w:tc>
      </w:tr>
      <w:tr w:rsidR="00DD4DB9" w:rsidRPr="00201D74" w:rsidTr="00CB6DDA">
        <w:tc>
          <w:tcPr>
            <w:tcW w:w="2698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Музыкальный  зал (совместно в физкультурным)</w:t>
            </w: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Проводятся музыкальные  занятия,  праздники и развлечения.</w:t>
            </w:r>
            <w:r w:rsidRPr="00201D74">
              <w:t xml:space="preserve"> 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Пианино, детские музыкальные инструменты, игры, игрушки, комплект «Детский оркестр» с </w:t>
            </w: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набором металлофонов, шумовых и ударных инструментов, методическая литература.</w:t>
            </w:r>
          </w:p>
        </w:tc>
        <w:tc>
          <w:tcPr>
            <w:tcW w:w="2703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музыкальный центр -1,</w:t>
            </w:r>
          </w:p>
          <w:p w:rsidR="00DD4DB9" w:rsidRPr="00201D74" w:rsidRDefault="00150CD5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магнитофон</w:t>
            </w:r>
            <w:r w:rsidR="00DD4DB9"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- 1,  </w:t>
            </w:r>
          </w:p>
          <w:p w:rsidR="00DD4DB9" w:rsidRPr="00201D74" w:rsidRDefault="00150CD5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DD4DB9"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етбук</w:t>
            </w:r>
            <w:proofErr w:type="spellEnd"/>
            <w:r w:rsidR="00DD4DB9"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-1  </w:t>
            </w:r>
          </w:p>
        </w:tc>
      </w:tr>
      <w:tr w:rsidR="00DD4DB9" w:rsidRPr="00201D74" w:rsidTr="00CB6DDA">
        <w:tc>
          <w:tcPr>
            <w:tcW w:w="2698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Кабинет татарского языка         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второго государственного языка</w:t>
            </w: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УМК по обучению детей татарскому языку, библиотека методической и детской литературы, коллекция дисков с детскими песнями, мультфильмами на татарском языке.    </w:t>
            </w:r>
          </w:p>
        </w:tc>
        <w:tc>
          <w:tcPr>
            <w:tcW w:w="2703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Ноутбук -1, 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магнитофон - 1</w:t>
            </w:r>
          </w:p>
        </w:tc>
      </w:tr>
      <w:tr w:rsidR="00DD4DB9" w:rsidRPr="00201D74" w:rsidTr="00CB6DDA">
        <w:tc>
          <w:tcPr>
            <w:tcW w:w="2698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Логопункт</w:t>
            </w:r>
            <w:proofErr w:type="spellEnd"/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проведения коррекционной помощи и формирования речевой активности</w:t>
            </w: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Рабочее место оснащено стеллажами для материалов и пособий.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дидактический материал, коррекционно-педагогическая литература, учебно-методические пособия, игрушки.</w:t>
            </w:r>
          </w:p>
        </w:tc>
        <w:tc>
          <w:tcPr>
            <w:tcW w:w="2703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Ноутбук - 1</w:t>
            </w:r>
          </w:p>
        </w:tc>
      </w:tr>
      <w:tr w:rsidR="00DD4DB9" w:rsidRPr="00201D74" w:rsidTr="00CB6DDA">
        <w:tc>
          <w:tcPr>
            <w:tcW w:w="2698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Уголок психолога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Проводятся коррекционные занятия по развитию познавательной и эмоционально-волевой сфер</w:t>
            </w: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дидактический материал, коррекционно-педагогическая литература, учебно-методические пособия, игрушки.</w:t>
            </w:r>
          </w:p>
        </w:tc>
        <w:tc>
          <w:tcPr>
            <w:tcW w:w="2703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Ноутбук -1</w:t>
            </w:r>
          </w:p>
        </w:tc>
      </w:tr>
      <w:tr w:rsidR="00DD4DB9" w:rsidRPr="00201D74" w:rsidTr="00CB6DDA">
        <w:tc>
          <w:tcPr>
            <w:tcW w:w="2698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Мини-музей ДОУ</w:t>
            </w: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Познавательная направленность</w:t>
            </w: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Экспонаты одежды, быта</w:t>
            </w:r>
          </w:p>
        </w:tc>
        <w:tc>
          <w:tcPr>
            <w:tcW w:w="2703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DB9" w:rsidRPr="00201D74" w:rsidTr="00CB6DDA">
        <w:tc>
          <w:tcPr>
            <w:tcW w:w="10811" w:type="dxa"/>
            <w:gridSpan w:val="4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наличии объектов спорта</w:t>
            </w:r>
          </w:p>
        </w:tc>
      </w:tr>
      <w:tr w:rsidR="00DD4DB9" w:rsidRPr="00201D74" w:rsidTr="00CB6DDA">
        <w:tc>
          <w:tcPr>
            <w:tcW w:w="2698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Физкультурный  зал (совместно с </w:t>
            </w:r>
            <w:proofErr w:type="gramStart"/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музыкальным</w:t>
            </w:r>
            <w:proofErr w:type="gramEnd"/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Проводятся физкультурные занятия, досуги и праздники.</w:t>
            </w: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Физкультурное оборудование, шведская стенка, гимнастические скамейки, спортинвентарь, массажные дорожки, мячи большие и малые, маты, кегли, мешочки, обручи, флажки, ленточки, веревочки       </w:t>
            </w:r>
          </w:p>
        </w:tc>
        <w:tc>
          <w:tcPr>
            <w:tcW w:w="2703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DB9" w:rsidRPr="00201D74" w:rsidTr="00CB6DDA">
        <w:tc>
          <w:tcPr>
            <w:tcW w:w="2698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полноценного физического развития детей</w:t>
            </w: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Физкультурное оборудование – бревно, лесенка, дуги для </w:t>
            </w:r>
            <w:proofErr w:type="spellStart"/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подлезания</w:t>
            </w:r>
            <w:proofErr w:type="spellEnd"/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кольцо для метания, карусель.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 для волейбола и баскетбола.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Дорожка «здоровья» </w:t>
            </w:r>
          </w:p>
        </w:tc>
        <w:tc>
          <w:tcPr>
            <w:tcW w:w="2703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DB9" w:rsidRPr="00201D74" w:rsidTr="00CB6DDA">
        <w:tc>
          <w:tcPr>
            <w:tcW w:w="2698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Автоплощадка</w:t>
            </w:r>
            <w:proofErr w:type="spellEnd"/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проведения практических занятий по ПДД</w:t>
            </w:r>
          </w:p>
        </w:tc>
        <w:tc>
          <w:tcPr>
            <w:tcW w:w="2705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Имеется разметка перекрестка,  мобильные дорожные знаки, светофор</w:t>
            </w:r>
          </w:p>
        </w:tc>
        <w:tc>
          <w:tcPr>
            <w:tcW w:w="2703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DB9" w:rsidRPr="00201D74" w:rsidTr="00CB6DDA">
        <w:tc>
          <w:tcPr>
            <w:tcW w:w="10811" w:type="dxa"/>
            <w:gridSpan w:val="4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* в  том  числе  </w:t>
            </w:r>
            <w:proofErr w:type="gramStart"/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приспособленных</w:t>
            </w:r>
            <w:proofErr w:type="gramEnd"/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для использования инвалидами и  лицами  с  ограниченными  возможностями  здоровья</w:t>
            </w:r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D4DB9" w:rsidRDefault="00DD4DB9" w:rsidP="00EE7FE0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4DB9" w:rsidRDefault="00DD4DB9" w:rsidP="00EE7FE0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4DB9" w:rsidRPr="006954D4" w:rsidRDefault="00DD4DB9" w:rsidP="00FD1CF9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954D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Условия питания и охраны здоровья обучающихся, в том числе инвалидов и лиц с ОВЗ</w:t>
      </w:r>
    </w:p>
    <w:p w:rsidR="00DD4DB9" w:rsidRDefault="00DD4DB9" w:rsidP="00EE7FE0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В детском саду организовано сбалансированное 4-х разовое питание (включая второй завтрак) детей в группах с 12-ти часовым пребыванием.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При организации питания учитываются возрастные физиологические нормы суточной потребности, суммарный объем </w:t>
      </w:r>
      <w:r>
        <w:rPr>
          <w:rFonts w:ascii="Times New Roman" w:hAnsi="Times New Roman" w:cs="Times New Roman"/>
          <w:sz w:val="24"/>
          <w:szCs w:val="24"/>
          <w:lang w:eastAsia="ru-RU"/>
        </w:rPr>
        <w:t>блюд по приему пищи (в граммах), также</w:t>
      </w: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осуществляется дифференцированный подход в организации питания в зависимости от состояния здоровья (непереносимость отдельных продуктов детьми).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Питание в МБДОУ осуществляется в соответствии с примерным   меню, утвержденным заведующим МБДОУ детского сада, рассчитанным не менее чем на 2 недели, разработанным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организациях.    Содержание белков должно обеспечивать 12-15 %  калорийности рациона,  жиров – 30 – 32%  и углеводов – 55 – 58%.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        При распределении общей калорийности суточного питания детей, пребывающих в ДОУ  12 часов, используется следующий норматив: завтрак – 20 - 25%; второй завтрак 5%; обед – 30 -  35%;  уплотненный полдник 30 – 35%.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        В промежутке между завтраком и обедом рекомендуется дополнительный приём пищи – второй завтрак (5 %), включающий сок и печенье, или свежие фрукты, 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proofErr w:type="gramStart"/>
      <w:r w:rsidRPr="00513F65">
        <w:rPr>
          <w:rFonts w:ascii="Times New Roman" w:hAnsi="Times New Roman" w:cs="Times New Roman"/>
          <w:sz w:val="24"/>
          <w:szCs w:val="24"/>
          <w:lang w:eastAsia="ru-RU"/>
        </w:rPr>
        <w:t>Ежедневно в меню  включены:  молоко,  кисломолочные  напитки,  мясо (или рыба),  картофель,  овощи,  фрукты,  хлеб, крупы, сливочное и растительное масло, сахар, соль.</w:t>
      </w:r>
      <w:proofErr w:type="gramEnd"/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Остальные продукты  (творог, сметана,  птица, сыр, яйцо, соки  и другие) включаются  2 - 3 раза в неделю.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        При отсутствии, каких либо продуктов, в целях обеспечения полноценного сбалансированного питания, разрешается производить их замену на равноценные по составу продукты в соответствии с утвержденной таблицей замены продуктов по бел</w:t>
      </w:r>
      <w:r w:rsidR="00486161">
        <w:rPr>
          <w:rFonts w:ascii="Times New Roman" w:hAnsi="Times New Roman" w:cs="Times New Roman"/>
          <w:sz w:val="24"/>
          <w:szCs w:val="24"/>
          <w:lang w:eastAsia="ru-RU"/>
        </w:rPr>
        <w:t>кам и углеводам (приложение № 11</w:t>
      </w: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к </w:t>
      </w:r>
      <w:hyperlink r:id="rId6" w:anchor="block_1000" w:history="1">
        <w:r w:rsidR="00486161" w:rsidRPr="00486161">
          <w:rPr>
            <w:rStyle w:val="a5"/>
            <w:rFonts w:ascii="Times New Roman" w:hAnsi="Times New Roman" w:cs="Times New Roman"/>
            <w:bCs/>
            <w:color w:val="auto"/>
            <w:sz w:val="24"/>
            <w:szCs w:val="24"/>
            <w:u w:val="none"/>
            <w:lang w:eastAsia="ru-RU"/>
          </w:rPr>
          <w:t>СанПиН 2.3/2.4.3590-20</w:t>
        </w:r>
      </w:hyperlink>
      <w:r w:rsidRPr="00513F65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        Питание  детей  соответствует принципам щадящего питания, предусматривающим использование определенных  способов приготовления блюд, таких как варка, приготовление на пару, тушение, запекание, и исключает жарку блюд, а также продукты с раздражающими свойствами.  При  кулинарной обработке  пищевых продуктов  соблюдаются установленные санитарно-эпидемиологические требования к технологическим процессам приготовления блюд.</w:t>
      </w:r>
    </w:p>
    <w:p w:rsidR="00DD4DB9" w:rsidRPr="00F9516C" w:rsidRDefault="00DD4DB9" w:rsidP="00F9516C">
      <w:pPr>
        <w:tabs>
          <w:tab w:val="left" w:pos="4253"/>
        </w:tabs>
        <w:spacing w:after="0" w:line="240" w:lineRule="auto"/>
        <w:ind w:left="1701"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F9516C">
        <w:rPr>
          <w:rFonts w:ascii="Times New Roman" w:hAnsi="Times New Roman" w:cs="Times New Roman"/>
          <w:sz w:val="24"/>
          <w:szCs w:val="24"/>
          <w:u w:val="single"/>
          <w:lang w:eastAsia="ru-RU"/>
        </w:rPr>
        <w:t>Организация питьевого режима: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        Питьевой режим в детском саду проводится в соответствии с требованиями СанПиН 2.1.4.1116-02.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        Питьевая вода доступна воспитанникам в течение всего времени нахождения в саду. Ориентировочные размеры потребления воды ребенком зависят от времени года, двигательной активности ребенка.   При питьевом режиме используется кипяченая вода.</w:t>
      </w:r>
    </w:p>
    <w:p w:rsidR="00DD4DB9" w:rsidRPr="00150CD5" w:rsidRDefault="00DD4DB9" w:rsidP="00150CD5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DD4DB9" w:rsidRPr="00150CD5" w:rsidRDefault="00150CD5" w:rsidP="00150CD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</w:t>
      </w:r>
      <w:r w:rsidR="00DD4DB9" w:rsidRPr="00150CD5">
        <w:rPr>
          <w:rFonts w:ascii="Times New Roman" w:hAnsi="Times New Roman" w:cs="Times New Roman"/>
          <w:b/>
          <w:sz w:val="24"/>
        </w:rPr>
        <w:t>словия охраны здоровья обучающихся, в том числе  инвалидов  и</w:t>
      </w:r>
    </w:p>
    <w:p w:rsidR="00DD4DB9" w:rsidRPr="00150CD5" w:rsidRDefault="00DD4DB9" w:rsidP="00150CD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150CD5">
        <w:rPr>
          <w:rFonts w:ascii="Times New Roman" w:hAnsi="Times New Roman" w:cs="Times New Roman"/>
          <w:b/>
          <w:sz w:val="24"/>
        </w:rPr>
        <w:t>лиц с огран</w:t>
      </w:r>
      <w:r w:rsidR="00150CD5">
        <w:rPr>
          <w:rFonts w:ascii="Times New Roman" w:hAnsi="Times New Roman" w:cs="Times New Roman"/>
          <w:b/>
          <w:sz w:val="24"/>
        </w:rPr>
        <w:t>иченными возможностями здоровья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МБДОУ создает условия, гарантирующие охрану и укрепление здоровья воспитанников.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    Целостность системы формирования культуры здорового и безопасного образа жизни  реализуется через организацию жизнедеятельности воспитанников в соответствии </w:t>
      </w:r>
      <w:r w:rsidR="007C2B16">
        <w:rPr>
          <w:rFonts w:ascii="Times New Roman" w:hAnsi="Times New Roman" w:cs="Times New Roman"/>
          <w:sz w:val="24"/>
          <w:szCs w:val="24"/>
          <w:lang w:eastAsia="ru-RU"/>
        </w:rPr>
        <w:t xml:space="preserve"> с </w:t>
      </w: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7C2B16" w:rsidRPr="007C2B16">
        <w:rPr>
          <w:rFonts w:ascii="Times New Roman" w:hAnsi="Times New Roman" w:cs="Times New Roman"/>
          <w:sz w:val="24"/>
          <w:szCs w:val="24"/>
          <w:lang w:eastAsia="ru-RU"/>
        </w:rPr>
        <w:t>СП 2.4.3648-20</w:t>
      </w:r>
      <w:r w:rsidR="007C2B16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Режим питания, двигательный режим, закаливание, формирование полезных привычек, занятия  по ОБЖ, игры по охране здоровья и безопасности – все эти мероприятия  направлены на воспитание у детей сознательного отношения к своему здоровью. Деятельность по </w:t>
      </w:r>
      <w:proofErr w:type="spellStart"/>
      <w:r w:rsidRPr="00513F65">
        <w:rPr>
          <w:rFonts w:ascii="Times New Roman" w:hAnsi="Times New Roman" w:cs="Times New Roman"/>
          <w:sz w:val="24"/>
          <w:szCs w:val="24"/>
          <w:lang w:eastAsia="ru-RU"/>
        </w:rPr>
        <w:t>здоровьесбережению</w:t>
      </w:r>
      <w:proofErr w:type="spellEnd"/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проводится системно, непрерывно, с соблюдением преемственности на различных уровнях образования.     </w:t>
      </w:r>
    </w:p>
    <w:p w:rsidR="00DD4DB9" w:rsidRPr="00F9516C" w:rsidRDefault="00DD4DB9" w:rsidP="00F9516C">
      <w:pPr>
        <w:tabs>
          <w:tab w:val="left" w:pos="709"/>
          <w:tab w:val="left" w:pos="4253"/>
        </w:tabs>
        <w:spacing w:after="0" w:line="240" w:lineRule="auto"/>
        <w:ind w:left="851" w:firstLine="708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Pr="00F9516C">
        <w:rPr>
          <w:rFonts w:ascii="Times New Roman" w:hAnsi="Times New Roman" w:cs="Times New Roman"/>
          <w:sz w:val="24"/>
          <w:szCs w:val="24"/>
          <w:u w:val="single"/>
          <w:lang w:eastAsia="ru-RU"/>
        </w:rPr>
        <w:t>Организация двигательного режима: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1. Утренняя зарядка   (в летний период на воздухе)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2. Гимнастика после сна.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3. Подвижные игры на прогулке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4. Физкультурные занятия в зале и на свежем воздухе.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5.Игровые упражнения, двигательные паузы, спортивные мероприятия, физкультурные минутки и др.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6. Спортивные досуги.</w:t>
      </w:r>
    </w:p>
    <w:p w:rsidR="00DD4DB9" w:rsidRPr="00F9516C" w:rsidRDefault="00DD4DB9" w:rsidP="00F9516C">
      <w:pPr>
        <w:tabs>
          <w:tab w:val="left" w:pos="4253"/>
        </w:tabs>
        <w:spacing w:after="0" w:line="240" w:lineRule="auto"/>
        <w:ind w:left="1418"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Лечебно-оздоровительная работа: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1.     </w:t>
      </w:r>
      <w:proofErr w:type="spellStart"/>
      <w:r w:rsidRPr="00513F65">
        <w:rPr>
          <w:rFonts w:ascii="Times New Roman" w:hAnsi="Times New Roman" w:cs="Times New Roman"/>
          <w:sz w:val="24"/>
          <w:szCs w:val="24"/>
          <w:lang w:eastAsia="ru-RU"/>
        </w:rPr>
        <w:t>Босохождение</w:t>
      </w:r>
      <w:proofErr w:type="spellEnd"/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по песку, траве, мелким камешкам (летом)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3.     Оздоровление фитонцидами (</w:t>
      </w:r>
      <w:proofErr w:type="spellStart"/>
      <w:r w:rsidRPr="00513F65">
        <w:rPr>
          <w:rFonts w:ascii="Times New Roman" w:hAnsi="Times New Roman" w:cs="Times New Roman"/>
          <w:sz w:val="24"/>
          <w:szCs w:val="24"/>
          <w:lang w:eastAsia="ru-RU"/>
        </w:rPr>
        <w:t>чесночно</w:t>
      </w:r>
      <w:proofErr w:type="spellEnd"/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- луковые закуски).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4.     Профилактические осмотры врачами поликлиники.</w:t>
      </w:r>
    </w:p>
    <w:p w:rsidR="00DD4DB9" w:rsidRPr="00150CD5" w:rsidRDefault="00DD4DB9" w:rsidP="00150CD5">
      <w:pPr>
        <w:tabs>
          <w:tab w:val="left" w:pos="851"/>
          <w:tab w:val="left" w:pos="4253"/>
        </w:tabs>
        <w:spacing w:after="0" w:line="240" w:lineRule="auto"/>
        <w:ind w:left="1134"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50CD5">
        <w:rPr>
          <w:rFonts w:ascii="Times New Roman" w:hAnsi="Times New Roman" w:cs="Times New Roman"/>
          <w:sz w:val="24"/>
          <w:szCs w:val="24"/>
          <w:u w:val="single"/>
          <w:lang w:eastAsia="ru-RU"/>
        </w:rPr>
        <w:t>Закаливающие процедуры.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1.      Воздушные ванны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2.     Хождение босиком по «дорожкам здоровья»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3.     Обширное умывание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4.     Солнечные ванны </w:t>
      </w:r>
    </w:p>
    <w:p w:rsidR="00DD4DB9" w:rsidRPr="00F9516C" w:rsidRDefault="00DD4DB9" w:rsidP="00F9516C">
      <w:pPr>
        <w:tabs>
          <w:tab w:val="left" w:pos="4253"/>
        </w:tabs>
        <w:spacing w:after="0" w:line="240" w:lineRule="auto"/>
        <w:ind w:left="1560" w:firstLine="567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F9516C">
        <w:rPr>
          <w:rFonts w:ascii="Times New Roman" w:hAnsi="Times New Roman" w:cs="Times New Roman"/>
          <w:sz w:val="24"/>
          <w:szCs w:val="24"/>
          <w:u w:val="single"/>
          <w:lang w:eastAsia="ru-RU"/>
        </w:rPr>
        <w:t>Коррекционная работа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1.     Пальчиковая гимнастика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2.     Дыхательная гимнастика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3.     Релаксация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        Состояние и содержание территории, здания и помещений, а так же и их оборудования (для водоснабжения, канализации, вентиляции, освещения) соответствует требованиям санитарных правил, пожарной безопасности, безопасности дорожного движения.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        Помещения для питания воспитанников, а также для хранения и приготовления пищи, оснащение  групп,  спортивного зала, прогулочных площадок необходимым оборудованием и инвентарем, оснащение помещений для работы медицинского персонала оборудованием для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 соответствует требованиям санитарных правил.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        На стендах в приемных и холле вывешивается информация для родителей о детских заболеваниях, мерах предупреждения, профилактических мероприятиях по детскому дорожно-транспортному травматизму.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        Детей обслуживают квалифицированные специалисты, обеспечивающие проведение оздоровительной работы с  воспитанниками (воспитатели, медицинская сестра,  музыкальные руководители, воспитатель по обучению детей татарскому языку, учитель-логопед, педагог-психолог).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        Педагогический процесс в детском саду строится на основе основной образовательной программы </w:t>
      </w:r>
      <w:r w:rsidR="007756C0">
        <w:rPr>
          <w:rFonts w:ascii="Times New Roman" w:hAnsi="Times New Roman" w:cs="Times New Roman"/>
          <w:sz w:val="24"/>
          <w:szCs w:val="24"/>
          <w:lang w:eastAsia="ru-RU"/>
        </w:rPr>
        <w:t>ДОУ.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     В качестве приоритетных задач определены следующие:</w:t>
      </w:r>
    </w:p>
    <w:p w:rsidR="00DD4DB9" w:rsidRDefault="00DD4DB9" w:rsidP="00AD29F5">
      <w:pPr>
        <w:pStyle w:val="a7"/>
        <w:numPr>
          <w:ilvl w:val="0"/>
          <w:numId w:val="5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516C">
        <w:rPr>
          <w:rFonts w:ascii="Times New Roman" w:hAnsi="Times New Roman" w:cs="Times New Roman"/>
          <w:sz w:val="24"/>
          <w:szCs w:val="24"/>
          <w:lang w:eastAsia="ru-RU"/>
        </w:rPr>
        <w:t>воспитание у дошкольников осознанного отношения к своему здоровью;</w:t>
      </w:r>
    </w:p>
    <w:p w:rsidR="00DD4DB9" w:rsidRDefault="00DD4DB9" w:rsidP="00AD29F5">
      <w:pPr>
        <w:pStyle w:val="a7"/>
        <w:numPr>
          <w:ilvl w:val="0"/>
          <w:numId w:val="5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516C">
        <w:rPr>
          <w:rFonts w:ascii="Times New Roman" w:hAnsi="Times New Roman" w:cs="Times New Roman"/>
          <w:sz w:val="24"/>
          <w:szCs w:val="24"/>
          <w:lang w:eastAsia="ru-RU"/>
        </w:rPr>
        <w:t>формирование у них элементарных представлений о сохранении и укреплении здоровья;</w:t>
      </w:r>
    </w:p>
    <w:p w:rsidR="00DD4DB9" w:rsidRDefault="00DD4DB9" w:rsidP="00AD29F5">
      <w:pPr>
        <w:pStyle w:val="a7"/>
        <w:numPr>
          <w:ilvl w:val="0"/>
          <w:numId w:val="5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516C">
        <w:rPr>
          <w:rFonts w:ascii="Times New Roman" w:hAnsi="Times New Roman" w:cs="Times New Roman"/>
          <w:sz w:val="24"/>
          <w:szCs w:val="24"/>
          <w:lang w:eastAsia="ru-RU"/>
        </w:rPr>
        <w:t>мотивация детей к занятиям физической культурой, обучение  жизненно важным двигательным навыкам;</w:t>
      </w:r>
    </w:p>
    <w:p w:rsidR="00DD4DB9" w:rsidRPr="00F9516C" w:rsidRDefault="00DD4DB9" w:rsidP="00AD29F5">
      <w:pPr>
        <w:pStyle w:val="a7"/>
        <w:numPr>
          <w:ilvl w:val="0"/>
          <w:numId w:val="5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516C">
        <w:rPr>
          <w:rFonts w:ascii="Times New Roman" w:hAnsi="Times New Roman" w:cs="Times New Roman"/>
          <w:sz w:val="24"/>
          <w:szCs w:val="24"/>
          <w:lang w:eastAsia="ru-RU"/>
        </w:rPr>
        <w:t>формирование знаний о физической культуре и спорте на доступном для них уровне.</w:t>
      </w:r>
    </w:p>
    <w:p w:rsidR="00DD4DB9" w:rsidRPr="00513F65" w:rsidRDefault="00DD4DB9" w:rsidP="00AD29F5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Эти задачи решаются через проведение:</w:t>
      </w:r>
    </w:p>
    <w:p w:rsidR="00DD4DB9" w:rsidRPr="00F9516C" w:rsidRDefault="00DD4DB9" w:rsidP="00AD29F5">
      <w:pPr>
        <w:pStyle w:val="a7"/>
        <w:numPr>
          <w:ilvl w:val="0"/>
          <w:numId w:val="7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516C">
        <w:rPr>
          <w:rFonts w:ascii="Times New Roman" w:hAnsi="Times New Roman" w:cs="Times New Roman"/>
          <w:sz w:val="24"/>
          <w:szCs w:val="24"/>
          <w:lang w:eastAsia="ru-RU"/>
        </w:rPr>
        <w:t>Консультаций для воспитателей.</w:t>
      </w:r>
    </w:p>
    <w:p w:rsidR="00DD4DB9" w:rsidRDefault="00DD4DB9" w:rsidP="00AD29F5">
      <w:pPr>
        <w:pStyle w:val="a7"/>
        <w:numPr>
          <w:ilvl w:val="0"/>
          <w:numId w:val="7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516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Использование разных видов физкультурных занятий, восполняющих недостаток двигательной активности дошкольников (сюжетные, игровые, с предметами, тренирующие, оздоровительно-познавательные).</w:t>
      </w:r>
    </w:p>
    <w:p w:rsidR="00DD4DB9" w:rsidRPr="00F9516C" w:rsidRDefault="00DD4DB9" w:rsidP="00AD29F5">
      <w:pPr>
        <w:pStyle w:val="a7"/>
        <w:numPr>
          <w:ilvl w:val="0"/>
          <w:numId w:val="7"/>
        </w:numPr>
        <w:spacing w:after="0" w:line="240" w:lineRule="auto"/>
        <w:ind w:left="54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516C">
        <w:rPr>
          <w:rFonts w:ascii="Times New Roman" w:hAnsi="Times New Roman" w:cs="Times New Roman"/>
          <w:sz w:val="24"/>
          <w:szCs w:val="24"/>
          <w:lang w:eastAsia="ru-RU"/>
        </w:rPr>
        <w:t>Проведение разных форм активного отдыха дошкольников в учреждении.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1451" w:hanging="6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- спортивные праздники и развлечения.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1451" w:hanging="6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- дни и недели здоровья.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1451" w:hanging="6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4.     Совместная физкультурно-оздоровительная работа с семьей.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1451" w:hanging="6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- Совместные физкультурные занятия и спортивные праздники.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>Комиссией по охране труда  составляются акты осмотра детских площадок и других помещений для работы с детьми.</w:t>
      </w:r>
    </w:p>
    <w:p w:rsidR="00DD4DB9" w:rsidRPr="00513F65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Ежедневно    ответственными   лицами   осуществляется    контроль  с  целью  своевременного  устранения причин, несущих угрозу жизни и здоровью воспитанников и работников.</w:t>
      </w:r>
    </w:p>
    <w:p w:rsidR="00DD4DB9" w:rsidRDefault="00DD4DB9" w:rsidP="00F9516C">
      <w:pPr>
        <w:tabs>
          <w:tab w:val="left" w:pos="4253"/>
        </w:tabs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3F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D4DB9" w:rsidRPr="00FD1CF9" w:rsidRDefault="007C2B16" w:rsidP="00FD1CF9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Групповые помещения (5</w:t>
      </w:r>
      <w:bookmarkStart w:id="0" w:name="_GoBack"/>
      <w:bookmarkEnd w:id="0"/>
      <w:r w:rsidR="00DD4DB9" w:rsidRPr="00FD1CF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групп)</w:t>
      </w:r>
    </w:p>
    <w:p w:rsidR="00DD4DB9" w:rsidRDefault="00DD4DB9" w:rsidP="00906A9A">
      <w:pPr>
        <w:tabs>
          <w:tab w:val="left" w:pos="4253"/>
        </w:tabs>
        <w:spacing w:after="0" w:line="240" w:lineRule="auto"/>
        <w:ind w:left="284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3CFE">
        <w:rPr>
          <w:rFonts w:ascii="Times New Roman" w:hAnsi="Times New Roman" w:cs="Times New Roman"/>
          <w:sz w:val="24"/>
          <w:szCs w:val="24"/>
          <w:lang w:eastAsia="ru-RU"/>
        </w:rPr>
        <w:t>В детском саду созданы комфортные условия для развития и воспитания детей, которые соответствуют педагогическим требованиям, санитарным нормам. Каждая группа имеет групповое помещение, отдельную спальню,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F3CFE">
        <w:rPr>
          <w:rFonts w:ascii="Times New Roman" w:hAnsi="Times New Roman" w:cs="Times New Roman"/>
          <w:sz w:val="24"/>
          <w:szCs w:val="24"/>
          <w:lang w:eastAsia="ru-RU"/>
        </w:rPr>
        <w:t>приемную, умывальную комна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ту. </w:t>
      </w:r>
    </w:p>
    <w:p w:rsidR="00DD4DB9" w:rsidRDefault="00DD4DB9" w:rsidP="00906A9A">
      <w:pPr>
        <w:tabs>
          <w:tab w:val="left" w:pos="4253"/>
        </w:tabs>
        <w:spacing w:after="0" w:line="240" w:lineRule="auto"/>
        <w:ind w:left="284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3CFE">
        <w:rPr>
          <w:rFonts w:ascii="Times New Roman" w:hAnsi="Times New Roman" w:cs="Times New Roman"/>
          <w:sz w:val="24"/>
          <w:szCs w:val="24"/>
          <w:lang w:eastAsia="ru-RU"/>
        </w:rPr>
        <w:t>В группах организованы специальные зоны для различных видов деятельности, уголки уединения. Группы оснащены игровым оборудованием, дидактическим материалом, методическим пособием 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учетом возрастных особенностей</w:t>
      </w:r>
      <w:r w:rsidRPr="000F3CFE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CB6DDA">
        <w:rPr>
          <w:rFonts w:ascii="Times New Roman" w:hAnsi="Times New Roman" w:cs="Times New Roman"/>
          <w:sz w:val="24"/>
          <w:szCs w:val="24"/>
          <w:lang w:eastAsia="ru-RU"/>
        </w:rPr>
        <w:t xml:space="preserve"> Во все спальни приобретены деревянные кровати. </w:t>
      </w:r>
      <w:r w:rsidRPr="000F3CF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D4DB9" w:rsidRDefault="00DD4DB9" w:rsidP="00906A9A">
      <w:pPr>
        <w:tabs>
          <w:tab w:val="left" w:pos="4253"/>
        </w:tabs>
        <w:spacing w:after="0" w:line="240" w:lineRule="auto"/>
        <w:ind w:left="284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3CFE">
        <w:rPr>
          <w:rFonts w:ascii="Times New Roman" w:hAnsi="Times New Roman" w:cs="Times New Roman"/>
          <w:sz w:val="24"/>
          <w:szCs w:val="24"/>
          <w:lang w:eastAsia="ru-RU"/>
        </w:rPr>
        <w:t xml:space="preserve">В каждой группе размещены информационные уголки для родителей. </w:t>
      </w:r>
    </w:p>
    <w:p w:rsidR="00DD4DB9" w:rsidRDefault="00DD4DB9" w:rsidP="00906A9A">
      <w:pPr>
        <w:tabs>
          <w:tab w:val="left" w:pos="4253"/>
        </w:tabs>
        <w:spacing w:after="0" w:line="240" w:lineRule="auto"/>
        <w:ind w:left="284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3CFE">
        <w:rPr>
          <w:rFonts w:ascii="Times New Roman" w:hAnsi="Times New Roman" w:cs="Times New Roman"/>
          <w:sz w:val="24"/>
          <w:szCs w:val="24"/>
          <w:lang w:eastAsia="ru-RU"/>
        </w:rPr>
        <w:t>Рабочие места педагогов (письменный стол, шкафы для пособий и методической литературы)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для удобства размещены в спальной зоне. </w:t>
      </w:r>
    </w:p>
    <w:p w:rsidR="00DD4DB9" w:rsidRDefault="00DD4DB9" w:rsidP="00906A9A">
      <w:pPr>
        <w:tabs>
          <w:tab w:val="left" w:pos="4253"/>
        </w:tabs>
        <w:spacing w:after="0" w:line="240" w:lineRule="auto"/>
        <w:ind w:left="284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4DB9" w:rsidRPr="00F9516C" w:rsidRDefault="00DD4DB9" w:rsidP="00F9516C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B20D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Наличие специальных технических средств</w:t>
      </w:r>
    </w:p>
    <w:p w:rsidR="00DD4DB9" w:rsidRDefault="00DD4DB9" w:rsidP="00F9516C">
      <w:pPr>
        <w:tabs>
          <w:tab w:val="left" w:pos="4253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0B20D8">
        <w:rPr>
          <w:rFonts w:ascii="Times New Roman" w:hAnsi="Times New Roman" w:cs="Times New Roman"/>
          <w:sz w:val="24"/>
          <w:szCs w:val="24"/>
          <w:lang w:eastAsia="ru-RU"/>
        </w:rPr>
        <w:t>аличие специальных технических средств</w:t>
      </w:r>
      <w:r w:rsidRPr="000B20D8">
        <w:t xml:space="preserve"> </w:t>
      </w:r>
      <w:r w:rsidRPr="000B20D8">
        <w:rPr>
          <w:rFonts w:ascii="Times New Roman" w:hAnsi="Times New Roman" w:cs="Times New Roman"/>
          <w:sz w:val="24"/>
          <w:szCs w:val="24"/>
          <w:lang w:eastAsia="ru-RU"/>
        </w:rPr>
        <w:t>обучения коллективного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B20D8">
        <w:rPr>
          <w:rFonts w:ascii="Times New Roman" w:hAnsi="Times New Roman" w:cs="Times New Roman"/>
          <w:sz w:val="24"/>
          <w:szCs w:val="24"/>
          <w:lang w:eastAsia="ru-RU"/>
        </w:rPr>
        <w:t>и индивидуального пользования для инвалидов и лиц  с  ограниченными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возможностями здоровья не имеется.</w:t>
      </w:r>
    </w:p>
    <w:p w:rsidR="00DD4DB9" w:rsidRDefault="00DD4DB9" w:rsidP="00F9516C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4DB9" w:rsidRPr="00FD1CF9" w:rsidRDefault="00DD4DB9" w:rsidP="00F9516C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D1CF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Доступ к информационным системам и информаци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онно-телекоммуникационным сетям</w:t>
      </w:r>
      <w:r w:rsidRPr="00FD1CF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DD4DB9" w:rsidRDefault="00DD4DB9" w:rsidP="00F9516C">
      <w:pPr>
        <w:tabs>
          <w:tab w:val="left" w:pos="4253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F3CFE">
        <w:rPr>
          <w:rFonts w:ascii="Times New Roman" w:hAnsi="Times New Roman" w:cs="Times New Roman"/>
          <w:sz w:val="24"/>
          <w:szCs w:val="24"/>
          <w:lang w:eastAsia="ru-RU"/>
        </w:rPr>
        <w:t xml:space="preserve">Доступ в интернет </w:t>
      </w:r>
      <w:r>
        <w:rPr>
          <w:rFonts w:ascii="Times New Roman" w:hAnsi="Times New Roman" w:cs="Times New Roman"/>
          <w:sz w:val="24"/>
          <w:szCs w:val="24"/>
          <w:lang w:eastAsia="ru-RU"/>
        </w:rPr>
        <w:t>имеется</w:t>
      </w:r>
      <w:r w:rsidRPr="000F3CFE">
        <w:rPr>
          <w:rFonts w:ascii="Times New Roman" w:hAnsi="Times New Roman" w:cs="Times New Roman"/>
          <w:sz w:val="24"/>
          <w:szCs w:val="24"/>
          <w:lang w:eastAsia="ru-RU"/>
        </w:rPr>
        <w:t xml:space="preserve"> на администра</w:t>
      </w:r>
      <w:r>
        <w:rPr>
          <w:rFonts w:ascii="Times New Roman" w:hAnsi="Times New Roman" w:cs="Times New Roman"/>
          <w:sz w:val="24"/>
          <w:szCs w:val="24"/>
          <w:lang w:eastAsia="ru-RU"/>
        </w:rPr>
        <w:t>тивных компьютерах</w:t>
      </w:r>
      <w:r w:rsidRPr="000F3CFE">
        <w:rPr>
          <w:rFonts w:ascii="Times New Roman" w:hAnsi="Times New Roman" w:cs="Times New Roman"/>
          <w:sz w:val="24"/>
          <w:szCs w:val="24"/>
          <w:lang w:eastAsia="ru-RU"/>
        </w:rPr>
        <w:t>. У воспитанников доступа в интернет нет.</w:t>
      </w:r>
    </w:p>
    <w:p w:rsidR="00DD4DB9" w:rsidRDefault="00DD4DB9" w:rsidP="000F3CFE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4DB9" w:rsidRDefault="00DD4DB9" w:rsidP="00FD1CF9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D1CF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Электронные образовательные ресурсы, к которым обеспечивается доступ обучающихся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906A9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DD4DB9" w:rsidRDefault="00DD4DB9" w:rsidP="00FD1CF9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D1CF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том числе инвалидов и лиц с ОВЗ</w:t>
      </w:r>
    </w:p>
    <w:p w:rsidR="00DD4DB9" w:rsidRDefault="00DD4DB9" w:rsidP="00FD1CF9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2"/>
        <w:gridCol w:w="5363"/>
      </w:tblGrid>
      <w:tr w:rsidR="00DD4DB9" w:rsidRPr="00201D74">
        <w:tc>
          <w:tcPr>
            <w:tcW w:w="5342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5363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</w:t>
            </w:r>
          </w:p>
        </w:tc>
      </w:tr>
      <w:tr w:rsidR="00DD4DB9" w:rsidRPr="00201D74">
        <w:tc>
          <w:tcPr>
            <w:tcW w:w="5342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науки Российской Федерации</w:t>
            </w:r>
          </w:p>
        </w:tc>
        <w:tc>
          <w:tcPr>
            <w:tcW w:w="5363" w:type="dxa"/>
          </w:tcPr>
          <w:p w:rsidR="00DD4DB9" w:rsidRPr="00201D74" w:rsidRDefault="007C2B16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hyperlink r:id="rId7" w:history="1">
              <w:r w:rsidR="00DD4DB9" w:rsidRPr="00201D74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http://минобрнауки.рф</w:t>
              </w:r>
            </w:hyperlink>
          </w:p>
        </w:tc>
      </w:tr>
      <w:tr w:rsidR="00DD4DB9" w:rsidRPr="00201D74">
        <w:tc>
          <w:tcPr>
            <w:tcW w:w="5342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портал "Российское образование"</w:t>
            </w:r>
          </w:p>
        </w:tc>
        <w:tc>
          <w:tcPr>
            <w:tcW w:w="5363" w:type="dxa"/>
          </w:tcPr>
          <w:p w:rsidR="00DD4DB9" w:rsidRPr="00201D74" w:rsidRDefault="007C2B16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hyperlink r:id="rId8" w:history="1">
              <w:r w:rsidR="00DD4DB9" w:rsidRPr="00201D74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http://www.edu.ru</w:t>
              </w:r>
            </w:hyperlink>
          </w:p>
        </w:tc>
      </w:tr>
      <w:tr w:rsidR="00DD4DB9" w:rsidRPr="00201D74">
        <w:tc>
          <w:tcPr>
            <w:tcW w:w="5342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Информационная система "Единое окно доступа к образовательным ресурсам"</w:t>
            </w:r>
          </w:p>
        </w:tc>
        <w:tc>
          <w:tcPr>
            <w:tcW w:w="5363" w:type="dxa"/>
          </w:tcPr>
          <w:p w:rsidR="00DD4DB9" w:rsidRPr="00201D74" w:rsidRDefault="007C2B16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hyperlink r:id="rId9" w:history="1">
              <w:r w:rsidR="00DD4DB9" w:rsidRPr="00201D74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http://window.edu.ru</w:t>
              </w:r>
            </w:hyperlink>
          </w:p>
        </w:tc>
      </w:tr>
      <w:tr w:rsidR="00DD4DB9" w:rsidRPr="00201D74">
        <w:tc>
          <w:tcPr>
            <w:tcW w:w="5342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Единая коллекция цифровых образовательных ресурсов</w:t>
            </w:r>
          </w:p>
        </w:tc>
        <w:tc>
          <w:tcPr>
            <w:tcW w:w="5363" w:type="dxa"/>
          </w:tcPr>
          <w:p w:rsidR="00DD4DB9" w:rsidRPr="00201D74" w:rsidRDefault="007C2B16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hyperlink r:id="rId10" w:history="1">
              <w:r w:rsidR="00DD4DB9" w:rsidRPr="00201D74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http://school-collection.edu.ru</w:t>
              </w:r>
            </w:hyperlink>
          </w:p>
        </w:tc>
      </w:tr>
      <w:tr w:rsidR="00DD4DB9" w:rsidRPr="00201D74">
        <w:tc>
          <w:tcPr>
            <w:tcW w:w="5342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Министерство образования и науки Республики Татарстан (дошкольное образование)</w:t>
            </w:r>
          </w:p>
        </w:tc>
        <w:tc>
          <w:tcPr>
            <w:tcW w:w="5363" w:type="dxa"/>
          </w:tcPr>
          <w:p w:rsidR="00DD4DB9" w:rsidRPr="00201D74" w:rsidRDefault="007C2B16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DD4DB9" w:rsidRPr="00201D74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http://mon.tatarstan.ru</w:t>
              </w:r>
            </w:hyperlink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4DB9" w:rsidRPr="00201D74">
        <w:tc>
          <w:tcPr>
            <w:tcW w:w="5342" w:type="dxa"/>
          </w:tcPr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1D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Электронное образование в Республике Татарстан</w:t>
            </w:r>
          </w:p>
        </w:tc>
        <w:tc>
          <w:tcPr>
            <w:tcW w:w="5363" w:type="dxa"/>
          </w:tcPr>
          <w:p w:rsidR="00DD4DB9" w:rsidRPr="00201D74" w:rsidRDefault="007C2B16" w:rsidP="00201D74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DD4DB9" w:rsidRPr="00201D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https://edu.tatar.ru</w:t>
              </w:r>
            </w:hyperlink>
          </w:p>
          <w:p w:rsidR="00DD4DB9" w:rsidRPr="00201D74" w:rsidRDefault="00DD4DB9" w:rsidP="00201D74">
            <w:pPr>
              <w:tabs>
                <w:tab w:val="left" w:pos="4253"/>
              </w:tabs>
              <w:spacing w:after="0" w:line="240" w:lineRule="auto"/>
            </w:pPr>
          </w:p>
        </w:tc>
      </w:tr>
    </w:tbl>
    <w:p w:rsidR="00DD4DB9" w:rsidRPr="00FD1CF9" w:rsidRDefault="00DD4DB9" w:rsidP="00CB6DDA">
      <w:pPr>
        <w:tabs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sectPr w:rsidR="00DD4DB9" w:rsidRPr="00FD1CF9" w:rsidSect="00BC2CE4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A7318"/>
    <w:multiLevelType w:val="multilevel"/>
    <w:tmpl w:val="5D96D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">
    <w:nsid w:val="043C24EB"/>
    <w:multiLevelType w:val="hybridMultilevel"/>
    <w:tmpl w:val="2154037A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">
    <w:nsid w:val="257C306B"/>
    <w:multiLevelType w:val="multilevel"/>
    <w:tmpl w:val="4F804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F00EBA"/>
    <w:multiLevelType w:val="hybridMultilevel"/>
    <w:tmpl w:val="2AD49148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4">
    <w:nsid w:val="32A229A1"/>
    <w:multiLevelType w:val="hybridMultilevel"/>
    <w:tmpl w:val="7FBE16CE"/>
    <w:lvl w:ilvl="0" w:tplc="B0F2D308">
      <w:start w:val="1"/>
      <w:numFmt w:val="decimal"/>
      <w:lvlText w:val="%1."/>
      <w:lvlJc w:val="left"/>
      <w:pPr>
        <w:ind w:left="1451" w:hanging="60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73632E0"/>
    <w:multiLevelType w:val="hybridMultilevel"/>
    <w:tmpl w:val="49524ACE"/>
    <w:lvl w:ilvl="0" w:tplc="109A41B0">
      <w:numFmt w:val="bullet"/>
      <w:lvlText w:val="·"/>
      <w:lvlJc w:val="left"/>
      <w:pPr>
        <w:ind w:left="1415" w:hanging="564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abstractNum w:abstractNumId="6">
    <w:nsid w:val="59C700B4"/>
    <w:multiLevelType w:val="singleLevel"/>
    <w:tmpl w:val="A5960F40"/>
    <w:lvl w:ilvl="0">
      <w:start w:val="1"/>
      <w:numFmt w:val="decimal"/>
      <w:lvlText w:val="%1."/>
      <w:lvlJc w:val="left"/>
      <w:pPr>
        <w:tabs>
          <w:tab w:val="num" w:pos="675"/>
        </w:tabs>
        <w:ind w:left="675" w:hanging="600"/>
      </w:pPr>
    </w:lvl>
  </w:abstractNum>
  <w:num w:numId="1">
    <w:abstractNumId w:val="2"/>
  </w:num>
  <w:num w:numId="2">
    <w:abstractNumId w:val="0"/>
  </w:num>
  <w:num w:numId="3">
    <w:abstractNumId w:val="6"/>
    <w:lvlOverride w:ilvl="0">
      <w:startOverride w:val="1"/>
    </w:lvlOverride>
  </w:num>
  <w:num w:numId="4">
    <w:abstractNumId w:val="1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E09"/>
    <w:rsid w:val="0000238C"/>
    <w:rsid w:val="000025CF"/>
    <w:rsid w:val="00012684"/>
    <w:rsid w:val="00043ABF"/>
    <w:rsid w:val="000443D6"/>
    <w:rsid w:val="000B20D8"/>
    <w:rsid w:val="000C6E8F"/>
    <w:rsid w:val="000F3CFE"/>
    <w:rsid w:val="00150CD5"/>
    <w:rsid w:val="001A68C6"/>
    <w:rsid w:val="001E76BB"/>
    <w:rsid w:val="00201D74"/>
    <w:rsid w:val="002A631C"/>
    <w:rsid w:val="002E18C7"/>
    <w:rsid w:val="002E4643"/>
    <w:rsid w:val="00304426"/>
    <w:rsid w:val="00436F7C"/>
    <w:rsid w:val="00486161"/>
    <w:rsid w:val="004F6B3A"/>
    <w:rsid w:val="00513F65"/>
    <w:rsid w:val="00556A64"/>
    <w:rsid w:val="006029DC"/>
    <w:rsid w:val="006954D4"/>
    <w:rsid w:val="006F3A1B"/>
    <w:rsid w:val="007756C0"/>
    <w:rsid w:val="0078237F"/>
    <w:rsid w:val="00792799"/>
    <w:rsid w:val="007C2B16"/>
    <w:rsid w:val="007C3E27"/>
    <w:rsid w:val="007E614F"/>
    <w:rsid w:val="00837C3C"/>
    <w:rsid w:val="00842E62"/>
    <w:rsid w:val="008A1FA4"/>
    <w:rsid w:val="00906A9A"/>
    <w:rsid w:val="00961D71"/>
    <w:rsid w:val="009A433A"/>
    <w:rsid w:val="00A63E09"/>
    <w:rsid w:val="00AA500D"/>
    <w:rsid w:val="00AD29F5"/>
    <w:rsid w:val="00B43F84"/>
    <w:rsid w:val="00BC2CE4"/>
    <w:rsid w:val="00C12D51"/>
    <w:rsid w:val="00CB6DDA"/>
    <w:rsid w:val="00CE24F7"/>
    <w:rsid w:val="00DD4DB9"/>
    <w:rsid w:val="00DF2C73"/>
    <w:rsid w:val="00DF7001"/>
    <w:rsid w:val="00E134A6"/>
    <w:rsid w:val="00EC08E1"/>
    <w:rsid w:val="00ED0227"/>
    <w:rsid w:val="00EE7FE0"/>
    <w:rsid w:val="00F06569"/>
    <w:rsid w:val="00F13DFB"/>
    <w:rsid w:val="00F9516C"/>
    <w:rsid w:val="00FD1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38C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82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8237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EE7FE0"/>
    <w:rPr>
      <w:color w:val="0000FF"/>
      <w:u w:val="single"/>
    </w:rPr>
  </w:style>
  <w:style w:type="table" w:styleId="a6">
    <w:name w:val="Table Grid"/>
    <w:basedOn w:val="a1"/>
    <w:uiPriority w:val="99"/>
    <w:rsid w:val="00EE7FE0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qFormat/>
    <w:rsid w:val="006954D4"/>
    <w:pPr>
      <w:ind w:left="720"/>
    </w:pPr>
  </w:style>
  <w:style w:type="character" w:styleId="a8">
    <w:name w:val="FollowedHyperlink"/>
    <w:basedOn w:val="a0"/>
    <w:uiPriority w:val="99"/>
    <w:semiHidden/>
    <w:rsid w:val="00FD1CF9"/>
    <w:rPr>
      <w:color w:val="800080"/>
      <w:u w:val="single"/>
    </w:rPr>
  </w:style>
  <w:style w:type="paragraph" w:styleId="a9">
    <w:name w:val="Normal (Web)"/>
    <w:basedOn w:val="a"/>
    <w:uiPriority w:val="99"/>
    <w:rsid w:val="004F6B3A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rsid w:val="004F6B3A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uiPriority w:val="99"/>
    <w:locked/>
    <w:rsid w:val="004F6B3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1">
    <w:name w:val="Стиль1"/>
    <w:basedOn w:val="a"/>
    <w:uiPriority w:val="99"/>
    <w:rsid w:val="004F6B3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pacing w:val="20"/>
      <w:sz w:val="28"/>
      <w:szCs w:val="28"/>
      <w:lang w:eastAsia="ru-RU"/>
    </w:rPr>
  </w:style>
  <w:style w:type="character" w:styleId="ac">
    <w:name w:val="Strong"/>
    <w:basedOn w:val="a0"/>
    <w:uiPriority w:val="99"/>
    <w:qFormat/>
    <w:rsid w:val="004F6B3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38C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82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8237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EE7FE0"/>
    <w:rPr>
      <w:color w:val="0000FF"/>
      <w:u w:val="single"/>
    </w:rPr>
  </w:style>
  <w:style w:type="table" w:styleId="a6">
    <w:name w:val="Table Grid"/>
    <w:basedOn w:val="a1"/>
    <w:uiPriority w:val="99"/>
    <w:rsid w:val="00EE7FE0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qFormat/>
    <w:rsid w:val="006954D4"/>
    <w:pPr>
      <w:ind w:left="720"/>
    </w:pPr>
  </w:style>
  <w:style w:type="character" w:styleId="a8">
    <w:name w:val="FollowedHyperlink"/>
    <w:basedOn w:val="a0"/>
    <w:uiPriority w:val="99"/>
    <w:semiHidden/>
    <w:rsid w:val="00FD1CF9"/>
    <w:rPr>
      <w:color w:val="800080"/>
      <w:u w:val="single"/>
    </w:rPr>
  </w:style>
  <w:style w:type="paragraph" w:styleId="a9">
    <w:name w:val="Normal (Web)"/>
    <w:basedOn w:val="a"/>
    <w:uiPriority w:val="99"/>
    <w:rsid w:val="004F6B3A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rsid w:val="004F6B3A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uiPriority w:val="99"/>
    <w:locked/>
    <w:rsid w:val="004F6B3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1">
    <w:name w:val="Стиль1"/>
    <w:basedOn w:val="a"/>
    <w:uiPriority w:val="99"/>
    <w:rsid w:val="004F6B3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pacing w:val="20"/>
      <w:sz w:val="28"/>
      <w:szCs w:val="28"/>
      <w:lang w:eastAsia="ru-RU"/>
    </w:rPr>
  </w:style>
  <w:style w:type="character" w:styleId="ac">
    <w:name w:val="Strong"/>
    <w:basedOn w:val="a0"/>
    <w:uiPriority w:val="99"/>
    <w:qFormat/>
    <w:rsid w:val="004F6B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556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55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556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&#1084;&#1080;&#1085;&#1086;&#1073;&#1088;&#1085;&#1072;&#1091;&#1082;&#1080;.&#1088;&#1092;" TargetMode="External"/><Relationship Id="rId12" Type="http://schemas.openxmlformats.org/officeDocument/2006/relationships/hyperlink" Target="https://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74891586/53f89421bbdaf741eb2d1ecc4ddb4c33/" TargetMode="External"/><Relationship Id="rId11" Type="http://schemas.openxmlformats.org/officeDocument/2006/relationships/hyperlink" Target="http://mon.tatarstan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chool-collection.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indow.edu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2205</Words>
  <Characters>12569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Березка</cp:lastModifiedBy>
  <cp:revision>3</cp:revision>
  <dcterms:created xsi:type="dcterms:W3CDTF">2018-07-20T12:04:00Z</dcterms:created>
  <dcterms:modified xsi:type="dcterms:W3CDTF">2023-11-08T14:18:00Z</dcterms:modified>
</cp:coreProperties>
</file>